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8A" w:rsidRDefault="00387345" w:rsidP="00387345">
      <w:pPr>
        <w:jc w:val="center"/>
        <w:rPr>
          <w:b/>
          <w:sz w:val="28"/>
          <w:szCs w:val="28"/>
        </w:rPr>
      </w:pPr>
      <w:r w:rsidRPr="00387345">
        <w:rPr>
          <w:b/>
          <w:sz w:val="28"/>
          <w:szCs w:val="28"/>
        </w:rPr>
        <w:t>Список участников БФМШ</w:t>
      </w:r>
      <w:r w:rsidR="006F4D8A">
        <w:rPr>
          <w:b/>
          <w:sz w:val="28"/>
          <w:szCs w:val="28"/>
        </w:rPr>
        <w:t xml:space="preserve">, имеющих скидки на оплату </w:t>
      </w:r>
      <w:proofErr w:type="spellStart"/>
      <w:r w:rsidR="006F4D8A">
        <w:rPr>
          <w:b/>
          <w:sz w:val="28"/>
          <w:szCs w:val="28"/>
        </w:rPr>
        <w:t>оргвзноса</w:t>
      </w:r>
      <w:proofErr w:type="spellEnd"/>
      <w:r w:rsidR="006F4D8A">
        <w:rPr>
          <w:b/>
          <w:sz w:val="28"/>
          <w:szCs w:val="28"/>
        </w:rPr>
        <w:t>.</w:t>
      </w:r>
    </w:p>
    <w:p w:rsidR="006F4D8A" w:rsidRDefault="006F4D8A" w:rsidP="006F4D8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Если Вы имеете право на скидку, а в списках Вас нет, </w:t>
      </w:r>
    </w:p>
    <w:p w:rsidR="007978B8" w:rsidRDefault="006F4D8A" w:rsidP="006F4D8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вышлите сканы дипломов по адресу </w:t>
      </w:r>
      <w:hyperlink r:id="rId4" w:history="1">
        <w:r w:rsidRPr="005449A7">
          <w:rPr>
            <w:rStyle w:val="a3"/>
            <w:b/>
            <w:sz w:val="28"/>
            <w:szCs w:val="28"/>
            <w:lang w:val="en-US"/>
          </w:rPr>
          <w:t>bfmsh</w:t>
        </w:r>
        <w:r w:rsidRPr="005449A7">
          <w:rPr>
            <w:rStyle w:val="a3"/>
            <w:b/>
            <w:sz w:val="28"/>
            <w:szCs w:val="28"/>
          </w:rPr>
          <w:t>@</w:t>
        </w:r>
        <w:r w:rsidRPr="005449A7">
          <w:rPr>
            <w:rStyle w:val="a3"/>
            <w:b/>
            <w:sz w:val="28"/>
            <w:szCs w:val="28"/>
            <w:lang w:val="en-US"/>
          </w:rPr>
          <w:t>mail</w:t>
        </w:r>
        <w:r w:rsidRPr="005449A7">
          <w:rPr>
            <w:rStyle w:val="a3"/>
            <w:b/>
            <w:sz w:val="28"/>
            <w:szCs w:val="28"/>
          </w:rPr>
          <w:t>.</w:t>
        </w:r>
        <w:proofErr w:type="spellStart"/>
        <w:r w:rsidRPr="005449A7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</w:t>
      </w:r>
    </w:p>
    <w:p w:rsidR="006F4D8A" w:rsidRPr="00387345" w:rsidRDefault="006F4D8A" w:rsidP="006F4D8A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00"/>
        <w:gridCol w:w="1600"/>
      </w:tblGrid>
      <w:tr w:rsidR="00387345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</w:tcPr>
          <w:p w:rsidR="00387345" w:rsidRPr="00387345" w:rsidRDefault="00387345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387345" w:rsidRPr="00387345" w:rsidRDefault="00387345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87345" w:rsidRPr="00387345" w:rsidRDefault="006F4D8A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Агбаш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Бедник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Белицкий</w:t>
            </w:r>
            <w:proofErr w:type="spellEnd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</w:tcPr>
          <w:p w:rsidR="00347EC8" w:rsidRDefault="00347EC8" w:rsidP="0034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Белогрудь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347EC8" w:rsidRDefault="00347EC8" w:rsidP="0034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4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Блудов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Блудова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</w:tcPr>
          <w:p w:rsidR="00347EC8" w:rsidRDefault="00347EC8" w:rsidP="0034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Брязгин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347EC8" w:rsidRDefault="00347EC8" w:rsidP="0034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Default="00347EC8" w:rsidP="0034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</w:t>
            </w:r>
            <w:proofErr w:type="spellEnd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Власенская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Гаер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Зубрей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Имешкенов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Коломейцев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Колупаев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Ваньсин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</w:tcPr>
          <w:p w:rsidR="00347EC8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347EC8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Луньков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Мажейка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Мархиева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</w:tcPr>
          <w:p w:rsidR="00347EC8" w:rsidRDefault="00347EC8" w:rsidP="0034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Микишева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347EC8" w:rsidRDefault="00347EC8" w:rsidP="0034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4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</w:tcPr>
          <w:p w:rsidR="00347EC8" w:rsidRDefault="00347EC8" w:rsidP="0034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Мушаков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347EC8" w:rsidRDefault="00347EC8" w:rsidP="0034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4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Нагоркина</w:t>
            </w:r>
            <w:proofErr w:type="spellEnd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Полетанский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Поплёвко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Прокопчук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Пруцких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Пылкова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Роднин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Рябчук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</w:tcPr>
          <w:p w:rsidR="00347EC8" w:rsidRDefault="00347EC8" w:rsidP="0034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Сафарова</w:t>
            </w: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347EC8" w:rsidRDefault="00347EC8" w:rsidP="0034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Алинисо</w:t>
            </w:r>
            <w:proofErr w:type="spellEnd"/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4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8734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Солдатов</w:t>
              </w:r>
            </w:hyperlink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Соломахин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Трескова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Украинцев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Феськов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Харинаев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</w:tcPr>
          <w:p w:rsidR="00347EC8" w:rsidRPr="00347EC8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Худова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Чебышев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Чечулин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Шалашов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bookmarkStart w:id="0" w:name="_GoBack"/>
        <w:bookmarkEnd w:id="0"/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47EC8" w:rsidRPr="00387345" w:rsidTr="00387345">
        <w:trPr>
          <w:trHeight w:val="600"/>
          <w:jc w:val="center"/>
        </w:trPr>
        <w:tc>
          <w:tcPr>
            <w:tcW w:w="1638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347EC8" w:rsidRPr="00387345" w:rsidRDefault="00347EC8" w:rsidP="00387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7EC8" w:rsidRPr="00387345" w:rsidRDefault="00347EC8" w:rsidP="003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387345" w:rsidRDefault="00387345"/>
    <w:sectPr w:rsidR="0038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45"/>
    <w:rsid w:val="00347EC8"/>
    <w:rsid w:val="00387345"/>
    <w:rsid w:val="006F4D8A"/>
    <w:rsid w:val="007978B8"/>
    <w:rsid w:val="00B032DA"/>
    <w:rsid w:val="00B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45490-71E2-4A44-A9DA-7903C4E0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fms.drzd.ru/index.php?r=member1/view&amp;id=162" TargetMode="External"/><Relationship Id="rId4" Type="http://schemas.openxmlformats.org/officeDocument/2006/relationships/hyperlink" Target="mailto:bf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"Лицей №36 ОАО "РЖД"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Яшкина Елена Викторовна</dc:creator>
  <cp:keywords/>
  <dc:description/>
  <cp:lastModifiedBy>Яшкина Елена Викторовна</cp:lastModifiedBy>
  <cp:revision>2</cp:revision>
  <cp:lastPrinted>2016-05-11T09:14:00Z</cp:lastPrinted>
  <dcterms:created xsi:type="dcterms:W3CDTF">2016-05-11T04:07:00Z</dcterms:created>
  <dcterms:modified xsi:type="dcterms:W3CDTF">2016-05-11T09:35:00Z</dcterms:modified>
</cp:coreProperties>
</file>